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spacing w:line="2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（2019年度）</w:t>
      </w:r>
    </w:p>
    <w:p>
      <w:pPr>
        <w:pStyle w:val="2"/>
        <w:keepNext w:val="0"/>
        <w:keepLines w:val="0"/>
        <w:widowControl/>
        <w:suppressLineNumbers w:val="0"/>
        <w:spacing w:line="2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                    填报单位: 六安市应急管理局</w:t>
      </w:r>
    </w:p>
    <w:tbl>
      <w:tblPr>
        <w:tblW w:w="13500" w:type="dxa"/>
        <w:tblInd w:w="0" w:type="dxa"/>
        <w:tblBorders>
          <w:top w:val="none" w:color="auto" w:sz="12" w:space="0"/>
          <w:left w:val="none" w:color="auto" w:sz="12" w:space="0"/>
          <w:bottom w:val="none" w:color="auto" w:sz="12" w:space="0"/>
          <w:right w:val="none" w:color="auto" w:sz="12" w:space="0"/>
          <w:insideH w:val="outset" w:color="auto" w:sz="12" w:space="0"/>
          <w:insideV w:val="outset" w:color="auto" w:sz="12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6"/>
        <w:gridCol w:w="3795"/>
        <w:gridCol w:w="364"/>
        <w:gridCol w:w="500"/>
        <w:gridCol w:w="1705"/>
        <w:gridCol w:w="795"/>
        <w:gridCol w:w="750"/>
        <w:gridCol w:w="68"/>
        <w:gridCol w:w="2637"/>
      </w:tblGrid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网站名称</w:t>
            </w:r>
          </w:p>
        </w:tc>
        <w:tc>
          <w:tcPr>
            <w:tcW w:w="7005" w:type="dxa"/>
            <w:gridSpan w:val="8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六安市应急管理局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首页网址</w:t>
            </w:r>
          </w:p>
        </w:tc>
        <w:tc>
          <w:tcPr>
            <w:tcW w:w="7005" w:type="dxa"/>
            <w:gridSpan w:val="8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http://yjglj.luan.gov.cn/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主办单位</w:t>
            </w:r>
          </w:p>
        </w:tc>
        <w:tc>
          <w:tcPr>
            <w:tcW w:w="7005" w:type="dxa"/>
            <w:gridSpan w:val="8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六安市应急管理局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网站类型</w:t>
            </w:r>
          </w:p>
        </w:tc>
        <w:tc>
          <w:tcPr>
            <w:tcW w:w="7005" w:type="dxa"/>
            <w:gridSpan w:val="8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□政府门户网站    ☑部门网站     □专项网站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政府网站标识码</w:t>
            </w:r>
          </w:p>
        </w:tc>
        <w:tc>
          <w:tcPr>
            <w:tcW w:w="7005" w:type="dxa"/>
            <w:gridSpan w:val="8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3415000035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ICP备案号</w:t>
            </w:r>
          </w:p>
        </w:tc>
        <w:tc>
          <w:tcPr>
            <w:tcW w:w="274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皖ICP备18026229号-1号</w:t>
            </w:r>
          </w:p>
        </w:tc>
        <w:tc>
          <w:tcPr>
            <w:tcW w:w="1980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公安机关备案号</w:t>
            </w:r>
          </w:p>
        </w:tc>
        <w:tc>
          <w:tcPr>
            <w:tcW w:w="2250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皖公网安备 34150202000120号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独立用户访问总量（单位：个）</w:t>
            </w:r>
          </w:p>
        </w:tc>
        <w:tc>
          <w:tcPr>
            <w:tcW w:w="7005" w:type="dxa"/>
            <w:gridSpan w:val="8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159737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网站总访问量（单位：次）</w:t>
            </w:r>
          </w:p>
        </w:tc>
        <w:tc>
          <w:tcPr>
            <w:tcW w:w="7005" w:type="dxa"/>
            <w:gridSpan w:val="8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958427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（单位：条）</w:t>
            </w: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总数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2726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概况类信息更新量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政务动态信息更新量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1132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信息公开目录信息更新量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1571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（单位：个）</w:t>
            </w: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维护数量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新开设数量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解读回应</w:t>
            </w:r>
          </w:p>
        </w:tc>
        <w:tc>
          <w:tcPr>
            <w:tcW w:w="3075" w:type="dxa"/>
            <w:gridSpan w:val="3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解读信息发布</w:t>
            </w:r>
          </w:p>
        </w:tc>
        <w:tc>
          <w:tcPr>
            <w:tcW w:w="2190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（单位：条）</w:t>
            </w:r>
          </w:p>
        </w:tc>
        <w:tc>
          <w:tcPr>
            <w:tcW w:w="172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（单位：条）</w:t>
            </w:r>
          </w:p>
        </w:tc>
        <w:tc>
          <w:tcPr>
            <w:tcW w:w="172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（单位：个）</w:t>
            </w:r>
          </w:p>
        </w:tc>
        <w:tc>
          <w:tcPr>
            <w:tcW w:w="172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媒体评论文章数量（单位：篇）</w:t>
            </w:r>
          </w:p>
        </w:tc>
        <w:tc>
          <w:tcPr>
            <w:tcW w:w="172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重大舆情数量（单位：次）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办事服务</w:t>
            </w: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是否发布服务事项目录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☑是     □否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（单位：个）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20159253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（单位：项）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可全程在线办理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（单位：项）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（单位：件）</w:t>
            </w:r>
          </w:p>
        </w:tc>
        <w:tc>
          <w:tcPr>
            <w:tcW w:w="112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总数</w:t>
            </w:r>
          </w:p>
        </w:tc>
        <w:tc>
          <w:tcPr>
            <w:tcW w:w="2775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2805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自然人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办件量</w:t>
            </w:r>
          </w:p>
        </w:tc>
        <w:tc>
          <w:tcPr>
            <w:tcW w:w="2775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2351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办件量</w:t>
            </w:r>
          </w:p>
        </w:tc>
        <w:tc>
          <w:tcPr>
            <w:tcW w:w="2775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454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互动交流</w:t>
            </w: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是否使用统一平台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☑是    □否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留言办理</w:t>
            </w:r>
          </w:p>
        </w:tc>
        <w:tc>
          <w:tcPr>
            <w:tcW w:w="214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（单位：条）</w:t>
            </w:r>
          </w:p>
        </w:tc>
        <w:tc>
          <w:tcPr>
            <w:tcW w:w="175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（单位：条）</w:t>
            </w:r>
          </w:p>
        </w:tc>
        <w:tc>
          <w:tcPr>
            <w:tcW w:w="175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（单位：天）</w:t>
            </w:r>
          </w:p>
        </w:tc>
        <w:tc>
          <w:tcPr>
            <w:tcW w:w="175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（单位：条）</w:t>
            </w:r>
          </w:p>
        </w:tc>
        <w:tc>
          <w:tcPr>
            <w:tcW w:w="175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征集调查</w:t>
            </w:r>
          </w:p>
        </w:tc>
        <w:tc>
          <w:tcPr>
            <w:tcW w:w="214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（单位：期）</w:t>
            </w:r>
          </w:p>
        </w:tc>
        <w:tc>
          <w:tcPr>
            <w:tcW w:w="175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（单位：条）</w:t>
            </w:r>
          </w:p>
        </w:tc>
        <w:tc>
          <w:tcPr>
            <w:tcW w:w="175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公布调查结果期数（单位：期）</w:t>
            </w:r>
          </w:p>
        </w:tc>
        <w:tc>
          <w:tcPr>
            <w:tcW w:w="175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在线访谈</w:t>
            </w:r>
          </w:p>
        </w:tc>
        <w:tc>
          <w:tcPr>
            <w:tcW w:w="214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（单位：期）</w:t>
            </w:r>
          </w:p>
        </w:tc>
        <w:tc>
          <w:tcPr>
            <w:tcW w:w="175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（单位：条）</w:t>
            </w:r>
          </w:p>
        </w:tc>
        <w:tc>
          <w:tcPr>
            <w:tcW w:w="175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答复网民提问数量（单位：条）</w:t>
            </w:r>
          </w:p>
        </w:tc>
        <w:tc>
          <w:tcPr>
            <w:tcW w:w="175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是否提供智能问答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☑是     □否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安全防护</w:t>
            </w: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（单位：次）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（单位：个）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（单位：个）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是否建立安全监测预警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机制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☑是     □否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是否开展应急演练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☑是     □否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是否明确网站安全责任人</w:t>
            </w:r>
          </w:p>
        </w:tc>
        <w:tc>
          <w:tcPr>
            <w:tcW w:w="3915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☑是     □否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移动新媒体</w:t>
            </w:r>
          </w:p>
        </w:tc>
        <w:tc>
          <w:tcPr>
            <w:tcW w:w="250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是否有移动新媒体</w:t>
            </w:r>
          </w:p>
        </w:tc>
        <w:tc>
          <w:tcPr>
            <w:tcW w:w="4485" w:type="dxa"/>
            <w:gridSpan w:val="7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☑是     □否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  博</w:t>
            </w:r>
          </w:p>
        </w:tc>
        <w:tc>
          <w:tcPr>
            <w:tcW w:w="169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2775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六安市应急管理局发布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（单位：条）</w:t>
            </w:r>
          </w:p>
        </w:tc>
        <w:tc>
          <w:tcPr>
            <w:tcW w:w="2775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（单位：个）</w:t>
            </w:r>
          </w:p>
        </w:tc>
        <w:tc>
          <w:tcPr>
            <w:tcW w:w="2775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254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  信</w:t>
            </w:r>
          </w:p>
        </w:tc>
        <w:tc>
          <w:tcPr>
            <w:tcW w:w="169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2775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六安市应急管理局发布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（单位：条）</w:t>
            </w:r>
          </w:p>
        </w:tc>
        <w:tc>
          <w:tcPr>
            <w:tcW w:w="2775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（单位：个）</w:t>
            </w:r>
          </w:p>
        </w:tc>
        <w:tc>
          <w:tcPr>
            <w:tcW w:w="2775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2399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  他</w:t>
            </w:r>
          </w:p>
        </w:tc>
        <w:tc>
          <w:tcPr>
            <w:tcW w:w="4485" w:type="dxa"/>
            <w:gridSpan w:val="7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12" w:space="0"/>
            <w:left w:val="none" w:color="auto" w:sz="12" w:space="0"/>
            <w:bottom w:val="none" w:color="auto" w:sz="12" w:space="0"/>
            <w:right w:val="none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创新发展</w:t>
            </w:r>
          </w:p>
        </w:tc>
        <w:tc>
          <w:tcPr>
            <w:tcW w:w="7005" w:type="dxa"/>
            <w:gridSpan w:val="8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□搜索即服务  □多语言版本 ☑无障碍浏览 □千人千网 □其他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                  备注：1.网站未开设“在线访谈”栏目，2019年未参与相关单位组织的 “在线访谈”活动，故报表相关项目数值为0。       </w:t>
      </w:r>
    </w:p>
    <w:p>
      <w:pPr>
        <w:pStyle w:val="2"/>
        <w:keepNext w:val="0"/>
        <w:keepLines w:val="0"/>
        <w:widowControl/>
        <w:suppressLineNumbers w:val="0"/>
        <w:spacing w:line="2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                             2.“办事服务－注册用户数”为安徽省政务服务网全部注册用户数。</w:t>
      </w:r>
    </w:p>
    <w:p>
      <w:pPr>
        <w:pStyle w:val="2"/>
        <w:keepNext w:val="0"/>
        <w:keepLines w:val="0"/>
        <w:widowControl/>
        <w:suppressLineNumbers w:val="0"/>
        <w:spacing w:line="24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填报日期：2020年1月9日</w:t>
      </w:r>
    </w:p>
    <w:p>
      <w:pPr>
        <w:pStyle w:val="2"/>
        <w:keepNext w:val="0"/>
        <w:keepLines w:val="0"/>
        <w:widowControl/>
        <w:suppressLineNumbers w:val="0"/>
        <w:spacing w:line="2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C6B8B"/>
    <w:rsid w:val="07B32C5E"/>
    <w:rsid w:val="08785CC2"/>
    <w:rsid w:val="50EC6B8B"/>
    <w:rsid w:val="63D8581F"/>
    <w:rsid w:val="71033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2020-01-09T01:38:00Z</dcterms:created>
  <dc:creator>共同度过</dc:creator>
  <cp:lastModifiedBy>共同度过</cp:lastModifiedBy>
  <dcterms:modified xsi:type="dcterms:W3CDTF">2020-01-09T02:46:02Z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